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597" w:rsidRDefault="00A4068D">
      <w:pPr>
        <w:pStyle w:val="Title"/>
      </w:pPr>
      <w:r>
        <w:t>Bunnies Daycare Visitor Policy</w:t>
      </w:r>
    </w:p>
    <w:p w:rsidR="00C43597" w:rsidRDefault="00A4068D">
      <w:pPr>
        <w:pStyle w:val="Heading1"/>
      </w:pPr>
      <w:r>
        <w:t>1. Statement of Intent</w:t>
      </w:r>
    </w:p>
    <w:p w:rsidR="00C43597" w:rsidRDefault="00A4068D">
      <w:r>
        <w:t xml:space="preserve">At Bunnies Daycare, the safety and welfare of the children in our care is our top priority. We recognise that visitors may need to access our setting for various reasons, and we aim to manage all </w:t>
      </w:r>
      <w:r>
        <w:t>visits in a way that maintains a secure and child-focused environment.</w:t>
      </w:r>
    </w:p>
    <w:p w:rsidR="00C43597" w:rsidRDefault="00A4068D">
      <w:pPr>
        <w:pStyle w:val="Heading1"/>
      </w:pPr>
      <w:r>
        <w:t>2. Purpose of this Policy</w:t>
      </w:r>
    </w:p>
    <w:p w:rsidR="00C43597" w:rsidRDefault="00A4068D">
      <w:r>
        <w:t>- To ensure all visitors are appropriately identified and supervised.</w:t>
      </w:r>
    </w:p>
    <w:p w:rsidR="00C43597" w:rsidRDefault="00A4068D">
      <w:r>
        <w:t>- To minimise risk and maintain a secure, safe environment.</w:t>
      </w:r>
    </w:p>
    <w:p w:rsidR="00C43597" w:rsidRDefault="00A4068D">
      <w:r>
        <w:t>- To clearly outline the proc</w:t>
      </w:r>
      <w:r>
        <w:t>edures for staff and visitors regarding access to the premises.</w:t>
      </w:r>
    </w:p>
    <w:p w:rsidR="00C43597" w:rsidRDefault="00A4068D">
      <w:pPr>
        <w:pStyle w:val="Heading1"/>
      </w:pPr>
      <w:r>
        <w:t>3. Types of Visitors</w:t>
      </w:r>
    </w:p>
    <w:p w:rsidR="00C43597" w:rsidRDefault="00A4068D">
      <w:r>
        <w:t>Visitors may include:</w:t>
      </w:r>
    </w:p>
    <w:p w:rsidR="00C43597" w:rsidRDefault="00A4068D">
      <w:r>
        <w:t>- Parents/carers</w:t>
      </w:r>
    </w:p>
    <w:p w:rsidR="00C43597" w:rsidRDefault="00A4068D">
      <w:r>
        <w:t>- Contractors or maintenance workers</w:t>
      </w:r>
    </w:p>
    <w:p w:rsidR="00C43597" w:rsidRDefault="00A4068D">
      <w:r>
        <w:t>- Local authority officers or inspectors (e.g. Ofsted, environmental health)</w:t>
      </w:r>
    </w:p>
    <w:p w:rsidR="00C43597" w:rsidRDefault="00A4068D">
      <w:r>
        <w:t>- Health professio</w:t>
      </w:r>
      <w:r>
        <w:t>nals (e.g. speech therapists, health visitors)</w:t>
      </w:r>
    </w:p>
    <w:p w:rsidR="00C43597" w:rsidRDefault="00A4068D">
      <w:r>
        <w:t>- Volunteers or students on placement</w:t>
      </w:r>
    </w:p>
    <w:p w:rsidR="00C43597" w:rsidRDefault="00A4068D">
      <w:r>
        <w:t>- Emergency services personnel</w:t>
      </w:r>
    </w:p>
    <w:p w:rsidR="00C43597" w:rsidRDefault="00A4068D">
      <w:pPr>
        <w:pStyle w:val="Heading1"/>
      </w:pPr>
      <w:r>
        <w:t>4. Procedures for Visitors</w:t>
      </w:r>
    </w:p>
    <w:p w:rsidR="00C43597" w:rsidRDefault="00A4068D">
      <w:r>
        <w:t>- All visitors must report to the main entrance and sign in using the visitor log book.</w:t>
      </w:r>
    </w:p>
    <w:p w:rsidR="00C43597" w:rsidRDefault="00A4068D">
      <w:r>
        <w:t>- A visitor badge must be</w:t>
      </w:r>
      <w:r>
        <w:t xml:space="preserve"> worn at all times while on the premises.</w:t>
      </w:r>
    </w:p>
    <w:p w:rsidR="00C43597" w:rsidRDefault="00A4068D">
      <w:r>
        <w:t>- Visitors must not use mobile phones or personal cameras while in the setting.</w:t>
      </w:r>
    </w:p>
    <w:p w:rsidR="00C43597" w:rsidRDefault="00A4068D">
      <w:r>
        <w:t>- Visitors will be accompanied and supervised by a member of staff at all times unless they have undergone full vetting and safeguardi</w:t>
      </w:r>
      <w:r>
        <w:t>ng checks.</w:t>
      </w:r>
    </w:p>
    <w:p w:rsidR="00C43597" w:rsidRDefault="00A4068D">
      <w:r>
        <w:lastRenderedPageBreak/>
        <w:t>- Visitors are asked to follow the setting’s safeguarding, fire safety, and health and safety procedures.</w:t>
      </w:r>
    </w:p>
    <w:p w:rsidR="00C43597" w:rsidRDefault="00A4068D">
      <w:pPr>
        <w:pStyle w:val="Heading1"/>
      </w:pPr>
      <w:r>
        <w:t>5. Identification and Verification</w:t>
      </w:r>
    </w:p>
    <w:p w:rsidR="00C43597" w:rsidRDefault="00A4068D">
      <w:r>
        <w:t>- All visitors must present valid photographic identification.</w:t>
      </w:r>
    </w:p>
    <w:p w:rsidR="00C43597" w:rsidRDefault="00A4068D">
      <w:r>
        <w:t xml:space="preserve">- Contractors must also provide proof of </w:t>
      </w:r>
      <w:r>
        <w:t>relevant insurance and, where required, evidence of a DBS check.</w:t>
      </w:r>
    </w:p>
    <w:p w:rsidR="00C43597" w:rsidRDefault="00A4068D">
      <w:r>
        <w:t>- If identification cannot be verified, the visitor will not be permitted entry.</w:t>
      </w:r>
    </w:p>
    <w:p w:rsidR="00C43597" w:rsidRDefault="00A4068D">
      <w:pPr>
        <w:pStyle w:val="Heading1"/>
      </w:pPr>
      <w:r>
        <w:t>6. Unplanned or Emergency Visits</w:t>
      </w:r>
    </w:p>
    <w:p w:rsidR="00C43597" w:rsidRDefault="00A4068D">
      <w:r>
        <w:t>- Staff must alert the Manager or DSL immediately if a visitor arrives unanno</w:t>
      </w:r>
      <w:r>
        <w:t>unced.</w:t>
      </w:r>
    </w:p>
    <w:p w:rsidR="00C43597" w:rsidRDefault="00A4068D">
      <w:r>
        <w:t>- If the visitor poses a risk or becomes aggressive, staff should follow the setting’s lockdown or emergency protocol.</w:t>
      </w:r>
    </w:p>
    <w:p w:rsidR="00C43597" w:rsidRDefault="00A4068D">
      <w:pPr>
        <w:pStyle w:val="Heading1"/>
      </w:pPr>
      <w:r>
        <w:t>7. Parent Visitors</w:t>
      </w:r>
    </w:p>
    <w:p w:rsidR="00C43597" w:rsidRDefault="00A4068D">
      <w:r>
        <w:t>- Parents are welcome by prior arrangement and are reminded that they must not enter base rooms unsupervised.</w:t>
      </w:r>
    </w:p>
    <w:p w:rsidR="00C43597" w:rsidRDefault="00A4068D">
      <w:r>
        <w:t>-</w:t>
      </w:r>
      <w:r>
        <w:t xml:space="preserve"> Parents collecting or dropping off children must not allow others to enter the building with them (no tailgating).</w:t>
      </w:r>
    </w:p>
    <w:p w:rsidR="00C43597" w:rsidRDefault="00A4068D">
      <w:pPr>
        <w:pStyle w:val="Heading1"/>
      </w:pPr>
      <w:r>
        <w:t>8. Student and Volunteer Visitors</w:t>
      </w:r>
    </w:p>
    <w:p w:rsidR="00C43597" w:rsidRDefault="00A4068D">
      <w:r>
        <w:t>- Students and volunteers are subject to safeguarding checks before starting.</w:t>
      </w:r>
    </w:p>
    <w:p w:rsidR="00C43597" w:rsidRDefault="00A4068D">
      <w:r>
        <w:t>- They are assigned a mentor</w:t>
      </w:r>
      <w:r>
        <w:t xml:space="preserve"> and supervised throughout their placement.</w:t>
      </w:r>
    </w:p>
    <w:p w:rsidR="00C43597" w:rsidRDefault="00A4068D">
      <w:pPr>
        <w:pStyle w:val="Heading1"/>
      </w:pPr>
      <w:r>
        <w:t>9. Safeguarding and Confidentiality</w:t>
      </w:r>
    </w:p>
    <w:p w:rsidR="00C43597" w:rsidRDefault="00A4068D">
      <w:r>
        <w:t>- All visitors are made aware of our Safeguarding Policy and must report any concerns to the DSL.</w:t>
      </w:r>
    </w:p>
    <w:p w:rsidR="00C43597" w:rsidRDefault="00A4068D">
      <w:r>
        <w:t>- Visitors must respect the confidentiality of children, families, and staff a</w:t>
      </w:r>
      <w:r>
        <w:t>t all times.</w:t>
      </w:r>
    </w:p>
    <w:p w:rsidR="00C43597" w:rsidRDefault="00A4068D">
      <w:pPr>
        <w:pStyle w:val="Heading1"/>
      </w:pPr>
      <w:r>
        <w:t>10. Recording and Monitoring</w:t>
      </w:r>
    </w:p>
    <w:p w:rsidR="00C43597" w:rsidRDefault="00A4068D">
      <w:r>
        <w:t>- The visitor log is monitored regularly to ensure it is being completed fully and accurately.</w:t>
      </w:r>
    </w:p>
    <w:p w:rsidR="00C43597" w:rsidRDefault="00A4068D">
      <w:r>
        <w:t>- Any concerns or breaches of policy are recorded and acted upon.</w:t>
      </w:r>
    </w:p>
    <w:p w:rsidR="00C43597" w:rsidRDefault="00A4068D">
      <w:pPr>
        <w:pStyle w:val="Heading1"/>
      </w:pPr>
      <w:r>
        <w:t>11. Policy Review</w:t>
      </w:r>
    </w:p>
    <w:p w:rsidR="00C43597" w:rsidRDefault="00A4068D">
      <w:r>
        <w:t>This policy is reviewed annually or</w:t>
      </w:r>
      <w:r>
        <w:t xml:space="preserve"> sooner if there are changes to guidance, best practice, or concerns raised.</w:t>
      </w:r>
    </w:p>
    <w:p w:rsidR="00C43597" w:rsidRDefault="00C43597"/>
    <w:p w:rsidR="00C43597" w:rsidRDefault="00C43597">
      <w:bookmarkStart w:id="0" w:name="_GoBack"/>
      <w:bookmarkEnd w:id="0"/>
    </w:p>
    <w:sectPr w:rsidR="00C43597" w:rsidSect="00034616">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68D" w:rsidRDefault="00A4068D" w:rsidP="00A4068D">
      <w:pPr>
        <w:spacing w:after="0" w:line="240" w:lineRule="auto"/>
      </w:pPr>
      <w:r>
        <w:separator/>
      </w:r>
    </w:p>
  </w:endnote>
  <w:endnote w:type="continuationSeparator" w:id="0">
    <w:p w:rsidR="00A4068D" w:rsidRDefault="00A4068D" w:rsidP="00A40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68D" w:rsidRPr="00A274CA" w:rsidRDefault="00A4068D" w:rsidP="00A4068D">
    <w:pPr>
      <w:pStyle w:val="Footer"/>
      <w:rPr>
        <w:rFonts w:ascii="Calibri" w:hAnsi="Calibri"/>
        <w:color w:val="5F497A"/>
      </w:rPr>
    </w:pPr>
    <w:r w:rsidRPr="00A274CA">
      <w:rPr>
        <w:rFonts w:ascii="Calibri" w:hAnsi="Calibri"/>
        <w:color w:val="5F497A"/>
      </w:rPr>
      <w:t>Issued by: Tania Thompson</w:t>
    </w:r>
    <w:r>
      <w:rPr>
        <w:rFonts w:ascii="Calibri" w:hAnsi="Calibri"/>
        <w:color w:val="5F497A"/>
      </w:rPr>
      <w:t xml:space="preserve">                   Reviewed on 22/03/2025</w:t>
    </w:r>
    <w:r w:rsidRPr="00A274CA">
      <w:rPr>
        <w:rFonts w:ascii="Calibri" w:hAnsi="Calibri"/>
        <w:color w:val="5F497A"/>
      </w:rPr>
      <w:t xml:space="preserve">               </w:t>
    </w:r>
    <w:r>
      <w:rPr>
        <w:rFonts w:ascii="Calibri" w:hAnsi="Calibri"/>
        <w:color w:val="5F497A"/>
      </w:rPr>
      <w:t>Next Review due: 22/03/26</w:t>
    </w:r>
  </w:p>
  <w:p w:rsidR="00A4068D" w:rsidRDefault="00A4068D" w:rsidP="00A4068D">
    <w:pPr>
      <w:pStyle w:val="Footer"/>
    </w:pPr>
  </w:p>
  <w:p w:rsidR="00A4068D" w:rsidRDefault="00A4068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68D" w:rsidRDefault="00A4068D" w:rsidP="00A4068D">
      <w:pPr>
        <w:spacing w:after="0" w:line="240" w:lineRule="auto"/>
      </w:pPr>
      <w:r>
        <w:separator/>
      </w:r>
    </w:p>
  </w:footnote>
  <w:footnote w:type="continuationSeparator" w:id="0">
    <w:p w:rsidR="00A4068D" w:rsidRDefault="00A4068D" w:rsidP="00A4068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68D" w:rsidRDefault="00A4068D" w:rsidP="00A4068D">
    <w:pPr>
      <w:pStyle w:val="Header"/>
      <w:jc w:val="center"/>
    </w:pPr>
    <w:r>
      <w:rPr>
        <w:rFonts w:ascii="Calibri" w:hAnsi="Calibri"/>
        <w:noProof/>
      </w:rPr>
      <w:drawing>
        <wp:inline distT="0" distB="0" distL="0" distR="0" wp14:anchorId="4B1AB326" wp14:editId="5A57A706">
          <wp:extent cx="914400" cy="800100"/>
          <wp:effectExtent l="0" t="0" r="0" b="12700"/>
          <wp:docPr id="5" name="Picture 5" descr="logo with 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with t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4068D"/>
    <w:rsid w:val="00AA1D8D"/>
    <w:rsid w:val="00B47730"/>
    <w:rsid w:val="00C4359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4068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068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4068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068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5D2D2-AA16-F049-B18B-E7A84499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431</Words>
  <Characters>2458</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mac</cp:lastModifiedBy>
  <cp:revision>2</cp:revision>
  <cp:lastPrinted>2025-04-25T12:52:00Z</cp:lastPrinted>
  <dcterms:created xsi:type="dcterms:W3CDTF">2025-04-25T12:52:00Z</dcterms:created>
  <dcterms:modified xsi:type="dcterms:W3CDTF">2025-04-25T12:52:00Z</dcterms:modified>
  <cp:category/>
</cp:coreProperties>
</file>